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after="0" w:line="240" w:lineRule="auto"/>
        <w:jc w:val="center"/>
        <w:rPr>
          <w:rFonts w:ascii="方正小标宋简体" w:hAnsi="黑体" w:eastAsia="方正小标宋简体" w:cs="黑体"/>
          <w:bCs/>
          <w:spacing w:val="37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37"/>
          <w:sz w:val="44"/>
          <w:szCs w:val="44"/>
        </w:rPr>
        <w:t>体 检 须 知</w:t>
      </w:r>
    </w:p>
    <w:p>
      <w:pPr>
        <w:spacing w:after="0" w:line="420" w:lineRule="exact"/>
        <w:jc w:val="center"/>
        <w:rPr>
          <w:rFonts w:ascii="方正小标宋简体" w:hAnsi="黑体" w:eastAsia="方正小标宋简体" w:cs="黑体"/>
          <w:bCs/>
          <w:spacing w:val="37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37"/>
          <w:sz w:val="44"/>
          <w:szCs w:val="44"/>
        </w:rPr>
        <w:t xml:space="preserve"> </w:t>
      </w:r>
    </w:p>
    <w:p>
      <w:pPr>
        <w:pStyle w:val="6"/>
        <w:numPr>
          <w:ilvl w:val="0"/>
          <w:numId w:val="1"/>
        </w:numPr>
        <w:spacing w:after="0" w:line="560" w:lineRule="exact"/>
        <w:ind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日期、时间</w:t>
      </w:r>
    </w:p>
    <w:p>
      <w:pPr>
        <w:spacing w:after="0" w:line="560" w:lineRule="exact"/>
        <w:ind w:left="56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早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8：30集合体检。</w:t>
      </w:r>
    </w:p>
    <w:p>
      <w:pPr>
        <w:pStyle w:val="6"/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地点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after="0" w:line="560" w:lineRule="exact"/>
        <w:ind w:left="56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辽宁省金秋医院 体检中心（请从3号楼入口处进入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按照指示牌</w:t>
      </w: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到达体检中心）禁止家属陪同，受检人员进入体检区域后一律不得擅自出入。</w:t>
      </w:r>
    </w:p>
    <w:p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三、对受检者具体要求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2.受检者备好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600元钱（微信或者支付宝支付）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，体检表上贴近期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二寸免冠彩照一张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3.体检表第3页由受检者本人填写（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自备黑色签字笔或钢笔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4.体检前一天请注意休息，勿熬夜，不要饮酒，避免剧烈运动，清淡饮食。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5.体检当天需进行采血、彩超等检查，请在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受检前禁食禁水8-12小时。晨起沐浴，穿好内裤，保持外阴部清洁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8.体检医师可根据实际需要，增加必要的相应检查、检验项目。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9.如对体检结果有疑义，请按有关规定办理。</w:t>
      </w:r>
    </w:p>
    <w:p>
      <w:pPr>
        <w:spacing w:after="0"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.地理位置：</w:t>
      </w:r>
      <w:r>
        <w:rPr>
          <w:rFonts w:ascii="Times New Roman" w:hAnsi="Times New Roman" w:eastAsia="仿宋_GB2312" w:cs="Times New Roman"/>
          <w:sz w:val="32"/>
          <w:szCs w:val="32"/>
        </w:rPr>
        <w:t>沈阳市沈河区小南街317号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（辽宁省金秋医院）</w:t>
      </w:r>
    </w:p>
    <w:p>
      <w:pPr>
        <w:widowControl w:val="0"/>
        <w:adjustRightInd/>
        <w:snapToGrid/>
        <w:spacing w:after="0" w:line="560" w:lineRule="exact"/>
        <w:ind w:left="360" w:firstLine="320" w:firstLineChars="1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136525</wp:posOffset>
            </wp:positionV>
            <wp:extent cx="4991100" cy="3249295"/>
            <wp:effectExtent l="0" t="0" r="0" b="0"/>
            <wp:wrapTopAndBottom/>
            <wp:docPr id="2" name="图片 2" descr="地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.公交路线：</w:t>
      </w:r>
    </w:p>
    <w:p>
      <w:pPr>
        <w:spacing w:after="0" w:line="560" w:lineRule="exact"/>
        <w:ind w:firstLine="480" w:firstLineChars="15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（1）乘公交133路、213路、286路、K801路、K802路省金秋医院站下车即是。</w:t>
      </w:r>
    </w:p>
    <w:p>
      <w:pPr>
        <w:widowControl w:val="0"/>
        <w:tabs>
          <w:tab w:val="left" w:pos="360"/>
        </w:tabs>
        <w:adjustRightInd/>
        <w:snapToGrid/>
        <w:spacing w:after="0" w:line="560" w:lineRule="exact"/>
        <w:ind w:left="360" w:firstLine="160" w:firstLineChars="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（2）乘公交135路、239路、环路南塔站下车向正西方向，沿</w:t>
      </w:r>
    </w:p>
    <w:p>
      <w:pPr>
        <w:widowControl w:val="0"/>
        <w:tabs>
          <w:tab w:val="left" w:pos="360"/>
        </w:tabs>
        <w:adjustRightInd/>
        <w:snapToGrid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文化路走240米，右转进入小南街走370米即到。</w:t>
      </w:r>
    </w:p>
    <w:p>
      <w:pPr>
        <w:pStyle w:val="6"/>
        <w:spacing w:after="0" w:line="560" w:lineRule="exact"/>
        <w:ind w:left="360" w:firstLine="4640" w:firstLineChars="1450"/>
        <w:rPr>
          <w:rFonts w:ascii="Times New Roman" w:hAnsi="Times New Roman" w:cs="Times New Roman" w:eastAsiaTheme="minorEastAsia"/>
          <w:sz w:val="32"/>
          <w:szCs w:val="32"/>
        </w:rPr>
      </w:pPr>
      <w:bookmarkStart w:id="0" w:name="_GoBack"/>
      <w:bookmarkEnd w:id="0"/>
    </w:p>
    <w:p>
      <w:pPr>
        <w:pStyle w:val="6"/>
        <w:spacing w:after="0" w:line="560" w:lineRule="exact"/>
        <w:ind w:left="360" w:firstLine="4640" w:firstLineChars="1450"/>
        <w:rPr>
          <w:rFonts w:ascii="Times New Roman" w:hAnsi="Times New Roman" w:cs="Times New Roman" w:eastAsiaTheme="minorEastAsia"/>
          <w:sz w:val="32"/>
          <w:szCs w:val="32"/>
        </w:rPr>
      </w:pPr>
    </w:p>
    <w:p>
      <w:pPr>
        <w:pStyle w:val="6"/>
        <w:spacing w:after="0" w:line="560" w:lineRule="exact"/>
        <w:ind w:left="360" w:firstLine="4640" w:firstLineChars="1450"/>
        <w:rPr>
          <w:rFonts w:ascii="Times New Roman" w:hAnsi="Times New Roman" w:cs="Times New Roman" w:eastAsiaTheme="minorEastAsia"/>
          <w:sz w:val="32"/>
          <w:szCs w:val="32"/>
        </w:rPr>
      </w:pPr>
    </w:p>
    <w:p>
      <w:pPr>
        <w:pStyle w:val="6"/>
        <w:spacing w:after="0" w:line="560" w:lineRule="exact"/>
        <w:ind w:left="360"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辽宁省金秋医院健康管理中心</w:t>
      </w:r>
    </w:p>
    <w:sectPr>
      <w:footerReference r:id="rId3" w:type="default"/>
      <w:pgSz w:w="11906" w:h="16838"/>
      <w:pgMar w:top="1418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A166F"/>
    <w:multiLevelType w:val="multilevel"/>
    <w:tmpl w:val="640A166F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26E24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550B1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5748A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0A4C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5698E"/>
    <w:rsid w:val="0066221E"/>
    <w:rsid w:val="00676F61"/>
    <w:rsid w:val="00682EA6"/>
    <w:rsid w:val="00684705"/>
    <w:rsid w:val="006A2A62"/>
    <w:rsid w:val="006E5F66"/>
    <w:rsid w:val="006F5AD4"/>
    <w:rsid w:val="00740FF6"/>
    <w:rsid w:val="0074536F"/>
    <w:rsid w:val="007553DC"/>
    <w:rsid w:val="007733E7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5CC2"/>
    <w:rsid w:val="008B71E4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18C4"/>
    <w:rsid w:val="00992513"/>
    <w:rsid w:val="009A420D"/>
    <w:rsid w:val="009A6433"/>
    <w:rsid w:val="009B2A94"/>
    <w:rsid w:val="009B2F05"/>
    <w:rsid w:val="009C0E2C"/>
    <w:rsid w:val="009E4D74"/>
    <w:rsid w:val="00A2299D"/>
    <w:rsid w:val="00A235A2"/>
    <w:rsid w:val="00A242D3"/>
    <w:rsid w:val="00A500FD"/>
    <w:rsid w:val="00A63AE5"/>
    <w:rsid w:val="00A65901"/>
    <w:rsid w:val="00A7364C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82797"/>
    <w:rsid w:val="00BA1C65"/>
    <w:rsid w:val="00BB7CFA"/>
    <w:rsid w:val="00BC2A40"/>
    <w:rsid w:val="00BC6D8D"/>
    <w:rsid w:val="00BE6DF0"/>
    <w:rsid w:val="00C121DA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1025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B3F9B"/>
    <w:rsid w:val="00FC09C4"/>
    <w:rsid w:val="00FC4FE0"/>
    <w:rsid w:val="00FC648A"/>
    <w:rsid w:val="00FE5CDD"/>
    <w:rsid w:val="5F9745AE"/>
    <w:rsid w:val="79FB9F02"/>
    <w:rsid w:val="9DFB06AC"/>
    <w:rsid w:val="BFFE1789"/>
    <w:rsid w:val="F57F325B"/>
    <w:rsid w:val="FDBC55F2"/>
    <w:rsid w:val="FFB4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lncl</dc:creator>
  <cp:lastModifiedBy>lncl</cp:lastModifiedBy>
  <cp:lastPrinted>2023-07-04T20:58:00Z</cp:lastPrinted>
  <dcterms:modified xsi:type="dcterms:W3CDTF">2024-06-26T09:31:12Z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